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3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3.0 -->
  <w:body>
    <w:tbl>
      <w:tblPr>
        <w:tblStyle w:val="PlainTable11"/>
        <w:tblpPr w:leftFromText="180" w:rightFromText="180" w:vertAnchor="text" w:horzAnchor="margin" w:tblpXSpec="center" w:tblpY="681"/>
        <w:tblW w:w="15451" w:type="dxa"/>
        <w:tblInd w:w="0" w:type="dxa"/>
        <w:tblLook w:val="04A0"/>
      </w:tblPr>
      <w:tblGrid>
        <w:gridCol w:w="1843"/>
        <w:gridCol w:w="2268"/>
        <w:gridCol w:w="3260"/>
        <w:gridCol w:w="3969"/>
        <w:gridCol w:w="4111"/>
      </w:tblGrid>
      <w:tr w14:paraId="7E7B08D4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311BA848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0D13A0FC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Role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45139A52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Organisation/</w:t>
            </w:r>
          </w:p>
          <w:p w:rsidR="00F60CE0" w:rsidP="00F60CE0" w14:paraId="1C140D2A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Individual</w:t>
            </w: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4849C1C6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Nature of the Conflict</w:t>
            </w: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509BA7A3" w14:textId="777777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Risk: Low/Medium/High</w:t>
            </w:r>
          </w:p>
        </w:tc>
      </w:tr>
      <w:tr w14:paraId="09AEC92E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510EAD71" w14:textId="77777777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Mr A</w:t>
            </w: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3B20AEC7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Treasurer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3A3566" w14:paraId="6FDDE341" w14:textId="03ABB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Anywhere </w:t>
            </w:r>
            <w:r w:rsidR="003A3566">
              <w:rPr>
                <w:sz w:val="24"/>
                <w:szCs w:val="24"/>
              </w:rPr>
              <w:t xml:space="preserve">Netball </w:t>
            </w:r>
            <w:r>
              <w:rPr>
                <w:sz w:val="24"/>
                <w:szCs w:val="24"/>
              </w:rPr>
              <w:t>C</w:t>
            </w:r>
            <w:r w:rsidR="003A3566">
              <w:rPr>
                <w:sz w:val="24"/>
                <w:szCs w:val="24"/>
              </w:rPr>
              <w:t>ounty</w:t>
            </w: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2E642216" w14:textId="3FD7C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reasurer at </w:t>
            </w:r>
            <w:r w:rsidR="003A3566">
              <w:rPr>
                <w:sz w:val="24"/>
                <w:szCs w:val="24"/>
              </w:rPr>
              <w:t>Anywhere Netball Region</w:t>
            </w: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527C6801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Low unless in competition for local funding</w:t>
            </w:r>
          </w:p>
        </w:tc>
      </w:tr>
      <w:tr w14:paraId="41E70139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1168A2E2" w14:textId="77777777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Miss B</w:t>
            </w: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763D8247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Governance Lead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30BBD741" w14:textId="55C4F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Anywhere </w:t>
            </w:r>
            <w:r w:rsidR="003A3566">
              <w:rPr>
                <w:sz w:val="24"/>
                <w:szCs w:val="24"/>
              </w:rPr>
              <w:t>Netball Club</w:t>
            </w: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313D9D06" w14:textId="226A2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Facilities Manager</w:t>
            </w:r>
            <w:r w:rsidR="003A3566">
              <w:rPr>
                <w:sz w:val="24"/>
                <w:szCs w:val="24"/>
              </w:rPr>
              <w:t xml:space="preserve"> at Anywhere Netball Court</w:t>
            </w: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23BDC2CD" w14:textId="43A4C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Low unless ANC choose to benefit Anywhere </w:t>
            </w:r>
            <w:r w:rsidR="00DE79BA">
              <w:rPr>
                <w:sz w:val="24"/>
                <w:szCs w:val="24"/>
              </w:rPr>
              <w:t xml:space="preserve">Netball Court </w:t>
            </w:r>
            <w:r>
              <w:rPr>
                <w:sz w:val="24"/>
                <w:szCs w:val="24"/>
              </w:rPr>
              <w:t>through contract for court space</w:t>
            </w:r>
          </w:p>
        </w:tc>
      </w:tr>
      <w:tr w14:paraId="34D828A9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5626BDE0" w14:textId="77777777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Mrs C</w:t>
            </w:r>
          </w:p>
          <w:p w:rsidR="00F60CE0" w:rsidP="00F60CE0" w14:paraId="274F0FDF" w14:textId="77777777">
            <w:pPr>
              <w:jc w:val="center"/>
              <w:rPr>
                <w:b w:val="0"/>
                <w:sz w:val="24"/>
                <w:szCs w:val="24"/>
              </w:rPr>
            </w:pPr>
          </w:p>
          <w:p w:rsidR="00F60CE0" w:rsidP="00F60CE0" w14:paraId="1F209B28" w14:textId="77777777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40ED0966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 Committee Member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608E6CEA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Anywhere Netball Super League Team</w:t>
            </w: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52F52533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Assistant Performance Coach</w:t>
            </w: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21A0E75A" w14:textId="77777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Medium – Chair to ensure decision making is fair</w:t>
            </w:r>
          </w:p>
        </w:tc>
      </w:tr>
      <w:tr w14:paraId="5A1148CC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639CA160" w14:textId="77777777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Mr D</w:t>
            </w:r>
          </w:p>
          <w:p w:rsidR="00F60CE0" w:rsidP="00F60CE0" w14:paraId="0AE7D2BE" w14:textId="77777777">
            <w:pPr>
              <w:jc w:val="center"/>
              <w:rPr>
                <w:b w:val="0"/>
                <w:sz w:val="24"/>
                <w:szCs w:val="24"/>
              </w:rPr>
            </w:pPr>
          </w:p>
          <w:p w:rsidR="00F60CE0" w:rsidP="00F60CE0" w14:paraId="7A8C87F4" w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7C48A009" w14:textId="78B68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Resolution Lead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093077FA" w14:textId="0ED1AE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Anywhere Netball </w:t>
            </w:r>
            <w:r w:rsidR="00DE79BA">
              <w:rPr>
                <w:sz w:val="24"/>
                <w:szCs w:val="24"/>
              </w:rPr>
              <w:t>League</w:t>
            </w: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23776B4B" w14:textId="5AE789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Head Coach at Anywhere Netball Club</w:t>
            </w: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F60CE0" w:rsidP="00F60CE0" w14:paraId="375BDBF0" w14:textId="3570A1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Medium if club competes in the league – resolutions involving club must be impartial</w:t>
            </w:r>
          </w:p>
        </w:tc>
      </w:tr>
      <w:tr w14:paraId="76EECB80" w14:textId="77777777" w:rsidTr="005B3C61">
        <w:tblPrEx>
          <w:tblW w:w="15451" w:type="dxa"/>
          <w:tblInd w:w="0" w:type="dxa"/>
          <w:tblLook w:val="04A0"/>
        </w:tblPrEx>
        <w:trPr>
          <w:trHeight w:val="1007"/>
        </w:trPr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26E574E2" w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4BC1B906" w14:textId="40FCF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61E3FA7D" w14:textId="2CD6A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020D690D" w14:textId="27D18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5783D0D1" w14:textId="04DCDB31">
            <w:pPr>
              <w:jc w:val="center"/>
              <w:rPr>
                <w:sz w:val="24"/>
                <w:szCs w:val="24"/>
              </w:rPr>
            </w:pPr>
          </w:p>
        </w:tc>
      </w:tr>
      <w:tr w14:paraId="26D5DBC8" w14:textId="77777777" w:rsidTr="00F60CE0">
        <w:tblPrEx>
          <w:tblW w:w="15451" w:type="dxa"/>
          <w:tblInd w:w="0" w:type="dxa"/>
          <w:tblLook w:val="04A0"/>
        </w:tblPrEx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4201DBB8" w14:textId="77777777">
            <w:pPr>
              <w:jc w:val="center"/>
              <w:rPr>
                <w:sz w:val="24"/>
                <w:szCs w:val="24"/>
              </w:rPr>
            </w:pPr>
          </w:p>
          <w:p w:rsidR="00F60CE0" w:rsidP="00F60CE0" w14:paraId="5C57032D" w14:textId="77777777">
            <w:pPr>
              <w:jc w:val="center"/>
              <w:rPr>
                <w:sz w:val="24"/>
                <w:szCs w:val="24"/>
              </w:rPr>
            </w:pPr>
          </w:p>
          <w:p w:rsidR="00F60CE0" w:rsidP="00F60CE0" w14:paraId="1121AD51" w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5402B957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078D324C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4ECF527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60CE0" w:rsidP="00F60CE0" w14:paraId="029B9CAA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60CE0" w:rsidP="00F60CE0" w14:paraId="2E4C068D" w14:textId="77777777">
      <w:pPr>
        <w:spacing w:line="254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Example Committee Conflicts of Interest Register</w:t>
      </w:r>
    </w:p>
    <w:p w:rsidR="00DD1165" w:rsidRPr="007F4D6E" w:rsidP="008E0656" w14:paraId="0942665C" w14:textId="77777777">
      <w:pPr>
        <w:textAlignment w:val="baseline"/>
        <w:rPr>
          <w:rFonts w:ascii="Gotham Rounded Book" w:eastAsia="Times New Roman" w:hAnsi="Gotham Rounded Book" w:cs="Segoe UI"/>
          <w:b/>
          <w:bCs/>
          <w:sz w:val="18"/>
          <w:szCs w:val="18"/>
          <w:lang w:eastAsia="en-GB"/>
        </w:rPr>
      </w:pPr>
    </w:p>
    <w:sectPr w:rsidSect="00D60BA2">
      <w:headerReference w:type="default" r:id="rId4"/>
      <w:footerReference w:type="default" r:id="rId5"/>
      <w:pgSz w:w="16840" w:h="11900" w:orient="landscape"/>
      <w:pgMar w:top="1440" w:right="1440" w:bottom="1440" w:left="1440" w:header="1701" w:footer="737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D1165" w14:paraId="52A9D1E3" w14:textId="7777777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7023100</wp:posOffset>
          </wp:positionH>
          <wp:positionV relativeFrom="paragraph">
            <wp:posOffset>-2091055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phic 7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3AD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>
                    <a:fillRect/>
                  </a:stretch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bookmarkStart w:id="0" w:name="_Hlk96081352"/>
  <w:bookmarkStart w:id="1" w:name="_Hlk96081353"/>
  <w:bookmarkStart w:id="2" w:name="_Hlk96081397"/>
  <w:bookmarkStart w:id="3" w:name="_Hlk96081398"/>
  <w:p w:rsidR="00D60BA2" w:rsidP="00D60BA2" w14:paraId="257603DB" w14:textId="77777777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>
              <wp:simplePos x="0" y="0"/>
              <wp:positionH relativeFrom="column">
                <wp:posOffset>-419100</wp:posOffset>
              </wp:positionH>
              <wp:positionV relativeFrom="paragraph">
                <wp:posOffset>-651510</wp:posOffset>
              </wp:positionV>
              <wp:extent cx="1022350" cy="1145540"/>
              <wp:effectExtent l="0" t="0" r="6350" b="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0" cy="1145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0BA2" w:rsidRPr="001D0FA6" w:rsidP="00D60BA2" w14:textId="77777777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  <w:p w:rsidR="00D60BA2" w:rsidRPr="001D0FA6" w:rsidP="00D60BA2" w14:textId="77777777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  <w:r w:rsidRPr="001D0FA6"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  <w:t>Organisation Logo</w:t>
                          </w:r>
                        </w:p>
                        <w:p w:rsidR="00D60BA2" w:rsidRPr="001D0FA6" w:rsidP="00D60BA2" w14:textId="77777777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2049" type="#_x0000_t202" style="width:80.5pt;height:51.15pt;margin-top:-51.3pt;margin-left:-33pt;mso-height-percent:200;mso-height-relative:margin;mso-width-percent:0;mso-width-relative:margin;mso-wrap-distance-bottom:3.6pt;mso-wrap-distance-left:9pt;mso-wrap-distance-right:9pt;mso-wrap-distance-top:3.6pt;mso-wrap-style:square;position:absolute;visibility:visible;v-text-anchor:top;z-index:251670528">
              <v:textbox style="mso-fit-shape-to-text:t">
                <w:txbxContent>
                  <w:p w:rsidR="00D60BA2" w:rsidRPr="001D0FA6" w:rsidP="00D60BA2" w14:paraId="38B29406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  <w:p w:rsidR="00D60BA2" w:rsidRPr="001D0FA6" w:rsidP="00D60BA2" w14:paraId="35E5758F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  <w:r w:rsidRPr="001D0FA6">
                      <w:rPr>
                        <w:rFonts w:ascii="Gotham Rounded Book" w:hAnsi="Gotham Rounded Book"/>
                        <w:sz w:val="18"/>
                        <w:szCs w:val="18"/>
                      </w:rPr>
                      <w:t>Organisation Logo</w:t>
                    </w:r>
                  </w:p>
                  <w:p w:rsidR="00D60BA2" w:rsidRPr="001D0FA6" w:rsidP="00D60BA2" w14:paraId="3EDBBE73" w14:textId="77777777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612775</wp:posOffset>
              </wp:positionH>
              <wp:positionV relativeFrom="paragraph">
                <wp:posOffset>-350520</wp:posOffset>
              </wp:positionV>
              <wp:extent cx="7737475" cy="298450"/>
              <wp:effectExtent l="0" t="0" r="0" b="0"/>
              <wp:wrapNone/>
              <wp:docPr id="20" name="Rectangle 2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7737475" cy="2984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0" o:spid="_x0000_s2050" style="width:609.25pt;height:23.5pt;margin-top:-27.6pt;margin-left:48.2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6432" fillcolor="white" stroked="f" strokeweight="1pt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8002270</wp:posOffset>
          </wp:positionH>
          <wp:positionV relativeFrom="margin">
            <wp:posOffset>-1269365</wp:posOffset>
          </wp:positionV>
          <wp:extent cx="1617785" cy="1011847"/>
          <wp:effectExtent l="0" t="0" r="0" b="0"/>
          <wp:wrapNone/>
          <wp:docPr id="15" name="Picture 15" descr="A screenshot of a computer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A screenshot of a computer&#10;&#10;Description automatically generated with low confidence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4068" b="88525"/>
                  <a:stretch>
                    <a:fillRect/>
                  </a:stretch>
                </pic:blipFill>
                <pic:spPr bwMode="auto">
                  <a:xfrm>
                    <a:off x="0" y="0"/>
                    <a:ext cx="1617785" cy="1011847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margin">
                <wp:posOffset>4941570</wp:posOffset>
              </wp:positionH>
              <wp:positionV relativeFrom="paragraph">
                <wp:posOffset>1339850</wp:posOffset>
              </wp:positionV>
              <wp:extent cx="4940935" cy="5289550"/>
              <wp:effectExtent l="0" t="0" r="0" b="6350"/>
              <wp:wrapNone/>
              <wp:docPr id="19" name="Oval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4940935" cy="528955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0BA2" w:rsidP="00D60BA2" w14:textId="77777777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al 19" o:spid="_x0000_s2051" style="width:389.05pt;height:416.5pt;margin-top:105.5pt;margin-left:389.1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-251652096" fillcolor="white" strokecolor="white" strokeweight="1pt">
              <v:stroke joinstyle="miter"/>
              <o:lock v:ext="edit" aspectratio="t"/>
              <v:textbox>
                <w:txbxContent>
                  <w:p w:rsidR="00D60BA2" w:rsidP="00D60BA2" w14:paraId="42634090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-1112520</wp:posOffset>
              </wp:positionH>
              <wp:positionV relativeFrom="paragraph">
                <wp:posOffset>156844</wp:posOffset>
              </wp:positionV>
              <wp:extent cx="10937875" cy="0"/>
              <wp:effectExtent l="0" t="0" r="0" b="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 flipH="1">
                        <a:off x="0" y="0"/>
                        <a:ext cx="10937875" cy="0"/>
                      </a:xfrm>
                      <a:prstGeom prst="line">
                        <a:avLst/>
                      </a:prstGeom>
                      <a:ln w="22225">
                        <a:solidFill>
                          <a:srgbClr val="D3CEC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8" o:spid="_x0000_s2052" style="flip:x;mso-height-percent:0;mso-height-relative:page;mso-width-percent:0;mso-width-relative:page;mso-wrap-distance-bottom:-0pt;mso-wrap-distance-left:9pt;mso-wrap-distance-right:9pt;mso-wrap-distance-top:-0pt;mso-wrap-style:square;position:absolute;visibility:visible;z-index:251668480" from="-87.6pt,12.35pt" to="773.65pt,12.35pt" strokecolor="#d3cec4" strokeweight="1.7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margin">
                <wp:posOffset>-1169670</wp:posOffset>
              </wp:positionH>
              <wp:positionV relativeFrom="paragraph">
                <wp:posOffset>1340485</wp:posOffset>
              </wp:positionV>
              <wp:extent cx="4941570" cy="5290185"/>
              <wp:effectExtent l="0" t="0" r="0" b="5715"/>
              <wp:wrapNone/>
              <wp:docPr id="17" name="Oval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4941570" cy="529018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0BA2" w:rsidP="00D60BA2" w14:textId="77777777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al 17" o:spid="_x0000_s2053" style="width:389.1pt;height:416.55pt;margin-top:105.55pt;margin-left:-92.1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-251654144" fillcolor="white" strokecolor="white" strokeweight="1pt">
              <v:stroke joinstyle="miter"/>
              <o:lock v:ext="edit" aspectratio="t"/>
              <v:textbox>
                <w:txbxContent>
                  <w:p w:rsidR="00D60BA2" w:rsidP="00D60BA2" w14:paraId="3B1868B1" w14:textId="77777777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80645</wp:posOffset>
              </wp:positionV>
              <wp:extent cx="7736840" cy="130810"/>
              <wp:effectExtent l="0" t="0" r="0" b="0"/>
              <wp:wrapNone/>
              <wp:docPr id="16" name="Rectangle 1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7736840" cy="13081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6" o:spid="_x0000_s2054" style="width:609.2pt;height:10.3pt;margin-top:6.35pt;margin-left:-1in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0288" fillcolor="white" stroked="f" strokeweight="1pt"/>
          </w:pict>
        </mc:Fallback>
      </mc:AlternateContent>
    </w:r>
    <w:bookmarkEnd w:id="0"/>
    <w:bookmarkEnd w:id="1"/>
    <w:bookmarkEnd w:id="2"/>
    <w:bookmarkEnd w:id="3"/>
  </w:p>
  <w:p w:rsidR="00D60BA2" w:rsidRPr="00D60BA2" w:rsidP="00D60BA2" w14:paraId="3B7EA98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EC0B8B"/>
    <w:multiLevelType w:val="multilevel"/>
    <w:tmpl w:val="02FE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9E7081"/>
    <w:multiLevelType w:val="multilevel"/>
    <w:tmpl w:val="AB9AC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01BC0"/>
    <w:multiLevelType w:val="multilevel"/>
    <w:tmpl w:val="B080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5B6543"/>
    <w:multiLevelType w:val="multilevel"/>
    <w:tmpl w:val="1898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D51A04"/>
    <w:multiLevelType w:val="hybridMultilevel"/>
    <w:tmpl w:val="752EDD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53F"/>
    <w:multiLevelType w:val="multilevel"/>
    <w:tmpl w:val="E6224E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F074B"/>
    <w:multiLevelType w:val="multilevel"/>
    <w:tmpl w:val="0280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8361EDE"/>
    <w:multiLevelType w:val="multilevel"/>
    <w:tmpl w:val="CD9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A66CB2"/>
    <w:multiLevelType w:val="multilevel"/>
    <w:tmpl w:val="52364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8532B"/>
    <w:multiLevelType w:val="multilevel"/>
    <w:tmpl w:val="CF1A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1723B5F"/>
    <w:multiLevelType w:val="multilevel"/>
    <w:tmpl w:val="DA0A4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2812A06"/>
    <w:multiLevelType w:val="multilevel"/>
    <w:tmpl w:val="C11AB4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FD428C"/>
    <w:multiLevelType w:val="multilevel"/>
    <w:tmpl w:val="583C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4665D50"/>
    <w:multiLevelType w:val="multilevel"/>
    <w:tmpl w:val="1708CB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B21BA5"/>
    <w:multiLevelType w:val="multilevel"/>
    <w:tmpl w:val="A526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05A0FB6"/>
    <w:multiLevelType w:val="hybridMultilevel"/>
    <w:tmpl w:val="EAE03AF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6644F6"/>
    <w:multiLevelType w:val="multilevel"/>
    <w:tmpl w:val="BB9E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  <w:num w:numId="16">
    <w:abstractNumId w:val="15"/>
  </w:num>
  <w:num w:numId="17">
    <w:abstractNumId w:val="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6E"/>
    <w:rsid w:val="00007061"/>
    <w:rsid w:val="00130147"/>
    <w:rsid w:val="00177818"/>
    <w:rsid w:val="001D0FA6"/>
    <w:rsid w:val="00212AF9"/>
    <w:rsid w:val="002C6AA5"/>
    <w:rsid w:val="00310F4F"/>
    <w:rsid w:val="00343377"/>
    <w:rsid w:val="003736E8"/>
    <w:rsid w:val="003A3566"/>
    <w:rsid w:val="003C35ED"/>
    <w:rsid w:val="0040410C"/>
    <w:rsid w:val="004157E1"/>
    <w:rsid w:val="004A20EB"/>
    <w:rsid w:val="004B42EC"/>
    <w:rsid w:val="004E2605"/>
    <w:rsid w:val="00504DB8"/>
    <w:rsid w:val="0055532B"/>
    <w:rsid w:val="005B3C61"/>
    <w:rsid w:val="005D1235"/>
    <w:rsid w:val="005F424E"/>
    <w:rsid w:val="0061131C"/>
    <w:rsid w:val="006C43AD"/>
    <w:rsid w:val="00746D70"/>
    <w:rsid w:val="00787E29"/>
    <w:rsid w:val="007F2D51"/>
    <w:rsid w:val="007F2EDC"/>
    <w:rsid w:val="007F4D6E"/>
    <w:rsid w:val="008C412B"/>
    <w:rsid w:val="008D3480"/>
    <w:rsid w:val="008E0656"/>
    <w:rsid w:val="008F0056"/>
    <w:rsid w:val="009007A2"/>
    <w:rsid w:val="00906EA4"/>
    <w:rsid w:val="009558FE"/>
    <w:rsid w:val="00984A00"/>
    <w:rsid w:val="00996B86"/>
    <w:rsid w:val="009A424C"/>
    <w:rsid w:val="009F2224"/>
    <w:rsid w:val="00A30173"/>
    <w:rsid w:val="00A82250"/>
    <w:rsid w:val="00AA4D04"/>
    <w:rsid w:val="00AE39A2"/>
    <w:rsid w:val="00B54D6E"/>
    <w:rsid w:val="00B83FE1"/>
    <w:rsid w:val="00BB6B8B"/>
    <w:rsid w:val="00C21273"/>
    <w:rsid w:val="00CC3C95"/>
    <w:rsid w:val="00CC4BB0"/>
    <w:rsid w:val="00CD6116"/>
    <w:rsid w:val="00D60BA2"/>
    <w:rsid w:val="00D84436"/>
    <w:rsid w:val="00DD1165"/>
    <w:rsid w:val="00DE764D"/>
    <w:rsid w:val="00DE79BA"/>
    <w:rsid w:val="00E26191"/>
    <w:rsid w:val="00E91BFA"/>
    <w:rsid w:val="00EA39B5"/>
    <w:rsid w:val="00EF785E"/>
    <w:rsid w:val="00F25550"/>
    <w:rsid w:val="00F60CE0"/>
    <w:rsid w:val="00FC7AB0"/>
    <w:rsid w:val="00FF1D85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D20EB92"/>
  <w15:docId w15:val="{6479EE71-E15D-46CA-8AE2-25C63148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A00"/>
    <w:pPr>
      <w:spacing w:after="160" w:line="259" w:lineRule="auto"/>
      <w:jc w:val="center"/>
      <w:outlineLvl w:val="0"/>
    </w:pPr>
    <w:rPr>
      <w:rFonts w:ascii="Arial" w:eastAsia="Arial" w:hAnsi="Arial" w:cs="Arial"/>
      <w:b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4041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40410C"/>
  </w:style>
  <w:style w:type="character" w:customStyle="1" w:styleId="eop">
    <w:name w:val="eop"/>
    <w:basedOn w:val="DefaultParagraphFont"/>
    <w:rsid w:val="0040410C"/>
  </w:style>
  <w:style w:type="paragraph" w:styleId="Revision">
    <w:name w:val="Revision"/>
    <w:hidden/>
    <w:uiPriority w:val="99"/>
    <w:semiHidden/>
    <w:rsid w:val="0040410C"/>
  </w:style>
  <w:style w:type="character" w:customStyle="1" w:styleId="tabchar">
    <w:name w:val="tabchar"/>
    <w:basedOn w:val="DefaultParagraphFont"/>
    <w:rsid w:val="00D60BA2"/>
  </w:style>
  <w:style w:type="character" w:customStyle="1" w:styleId="trackchangetextdeletion">
    <w:name w:val="trackchangetextdeletion"/>
    <w:basedOn w:val="DefaultParagraphFont"/>
    <w:rsid w:val="008E0656"/>
  </w:style>
  <w:style w:type="character" w:customStyle="1" w:styleId="pagebreaktextspan">
    <w:name w:val="pagebreaktextspan"/>
    <w:basedOn w:val="DefaultParagraphFont"/>
    <w:rsid w:val="008E0656"/>
  </w:style>
  <w:style w:type="character" w:customStyle="1" w:styleId="Heading1Char">
    <w:name w:val="Heading 1 Char"/>
    <w:basedOn w:val="DefaultParagraphFont"/>
    <w:link w:val="Heading1"/>
    <w:uiPriority w:val="9"/>
    <w:rsid w:val="00984A00"/>
    <w:rPr>
      <w:rFonts w:ascii="Arial" w:eastAsia="Arial" w:hAnsi="Arial" w:cs="Arial"/>
      <w:b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84A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A00"/>
    <w:pPr>
      <w:spacing w:after="160"/>
    </w:pPr>
    <w:rPr>
      <w:rFonts w:ascii="Calibri" w:eastAsia="Calibri" w:hAnsi="Calibri" w:cs="Calibr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A00"/>
    <w:rPr>
      <w:rFonts w:ascii="Calibri" w:eastAsia="Calibri" w:hAnsi="Calibri" w:cs="Calibri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984A00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table" w:customStyle="1" w:styleId="PlainTable11">
    <w:name w:val="Plain Table 11"/>
    <w:basedOn w:val="TableNormal"/>
    <w:uiPriority w:val="41"/>
    <w:rsid w:val="00F60CE0"/>
    <w:rPr>
      <w:rFonts w:ascii="Calibri" w:eastAsia="Calibri" w:hAnsi="Calibri" w:cs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sv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3.%20Effective%20Succession%20Planning%20-%20Step%201%20Skills%20Audit%20-%20ND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3. Effective Succession Planning - Step 1 Skills Audit - ND</Template>
  <TotalTime>1</TotalTime>
  <Pages>2</Pages>
  <Words>118</Words>
  <Characters>645</Characters>
  <Application>Microsoft Office Word</Application>
  <DocSecurity>0</DocSecurity>
  <Lines>29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Naomi Defroand</dc:creator>
  <cp:lastModifiedBy>Ezekiel Teya</cp:lastModifiedBy>
  <cp:revision>2</cp:revision>
  <dcterms:created xsi:type="dcterms:W3CDTF">2022-04-08T10:09:00Z</dcterms:created>
  <dcterms:modified xsi:type="dcterms:W3CDTF">2022-04-08T10:09:00Z</dcterms:modified>
</cp:coreProperties>
</file>